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Martin Hughes - It’s about Time!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want to improve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learn new stuff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need time to share/embed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can’t find time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Continually looping cycle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take great care of kids … but often don’t take great care of ourselves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Our challenge 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only thing that is constant … is change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Schools are dynamic, chaotic, and changing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Secret is better time management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If we can’t manage ourselves we can’t manage anything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If you focus on results, you will never change (improve), If you focus on change (improvement), you will get results.  Jack Dixon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Solutions that work for teachers and students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have to look after ourselves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Are you too busy to improve?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See lego pic below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unnamed (2).jpg" id="2" name="image08.jpg"/>
            <a:graphic>
              <a:graphicData uri="http://schemas.openxmlformats.org/drawingml/2006/picture">
                <pic:pic>
                  <pic:nvPicPr>
                    <pic:cNvPr descr="unnamed (2).jpg" id="0" name="image08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Shorter summer holidays??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forget what was not going well over the summer holidays and come back and do them all over again.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todays world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finding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sharing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collecting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contributing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playing remixing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anytime anywhere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Universal Skills for Learners (google the picture)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universal-skills.jpg" id="1" name="image07.jpg"/>
            <a:graphic>
              <a:graphicData uri="http://schemas.openxmlformats.org/drawingml/2006/picture">
                <pic:pic>
                  <pic:nvPicPr>
                    <pic:cNvPr descr="universal-skills.jpg" id="0" name="image0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292600"/>
            <wp:effectExtent b="0" l="0" r="0" t="0"/>
            <wp:docPr descr="Internet-minute.jpg" id="3" name="image09.jpg"/>
            <a:graphic>
              <a:graphicData uri="http://schemas.openxmlformats.org/drawingml/2006/picture">
                <pic:pic>
                  <pic:nvPicPr>
                    <pic:cNvPr descr="Internet-minute.jpg" id="0" name="image0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And here’s how some school are struggling with technology and change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resistance - immune system issues -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Lack of alignment - eg. multiple systems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Calamity when we use multiple platforms eg. google, school server, word, windows etc.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Support removed just as progress begins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Deluded beliefs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TTWWADI (that’s the way we’ve always done it)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staff meeting that the only end point is we’re all older by 1 hour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Low expectations due to outdated systems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eg. sending kids out of class to solve problems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wasting time adding pretty borders, fonts etc.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urgency - “keeping up”????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come and see us Term 3 … no too busy come term 4 … no got camp …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Well differentiated, well structured events spread out across the year.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One reasons people resist change is because the focus on what they have to </w:t>
      </w: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give up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, instead of what they have to </w:t>
      </w:r>
      <w:r w:rsidDel="00000000" w:rsidR="00000000" w:rsidRPr="00000000">
        <w:rPr>
          <w:b w:val="1"/>
          <w:i w:val="1"/>
          <w:sz w:val="48"/>
          <w:szCs w:val="48"/>
          <w:rtl w:val="0"/>
        </w:rPr>
        <w:t xml:space="preserve">gain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are living in exponential times - we need to keep up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Types of Ress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953894" cy="2738438"/>
            <wp:effectExtent b="0" l="0" r="0" t="0"/>
            <wp:docPr descr="download.jpeg" id="5" name="image11.jpg"/>
            <a:graphic>
              <a:graphicData uri="http://schemas.openxmlformats.org/drawingml/2006/picture">
                <pic:pic>
                  <pic:nvPicPr>
                    <pic:cNvPr descr="download.jpeg" id="0" name="image1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3894" cy="2738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397849" cy="5653088"/>
            <wp:effectExtent b="0" l="0" r="0" t="0"/>
            <wp:docPr descr="50-reasons-not-to-change.jpg" id="4" name="image10.jpg"/>
            <a:graphic>
              <a:graphicData uri="http://schemas.openxmlformats.org/drawingml/2006/picture">
                <pic:pic>
                  <pic:nvPicPr>
                    <pic:cNvPr descr="50-reasons-not-to-change.jpg" id="0" name="image1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7849" cy="5653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What you allow is what will continue!!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938264" cy="4148138"/>
            <wp:effectExtent b="0" l="0" r="0" t="0"/>
            <wp:docPr descr="download (1).jpeg" id="7" name="image13.jpg"/>
            <a:graphic>
              <a:graphicData uri="http://schemas.openxmlformats.org/drawingml/2006/picture">
                <pic:pic>
                  <pic:nvPicPr>
                    <pic:cNvPr descr="download (1).jpeg" id="0" name="image1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8264" cy="414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The 80-20 Rule - The pareto Principle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If you keep on doing what you’ve always done … you’ll keep on getting what you’ve always got.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One size fits …………… nobody!!!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Differentiation, scaffolding, feedback,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60"/>
          <w:szCs w:val="60"/>
          <w:rtl w:val="0"/>
        </w:rPr>
        <w:t xml:space="preserve">Technology will not replace teachers, but teachers who use technology (effectively) will replace those who do not.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Here’s how many schools are improving …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structural shift lead from the top that includes awareness of how the world is shifting goo.gl/W8SiU3 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Technology used effectively and creatively by everyone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Major concerns around the addictive nature of using devices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needs to be structured, purposeful and limited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resources wisely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 expectations and adaptive systems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Effective and ongoing PL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Alignment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Schools have 3 forms of very valuable resource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Time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Money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good-will/motivation of teachers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And ICT can either grow these resources or it can burn them all, at a terrifying rate!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See - Managing Complex Change (Leroy Model)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Must convey ‘what’s in it for me?’ - Very important - don’t want to have a false start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Become a knowledge Catalyst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19600"/>
            <wp:effectExtent b="0" l="0" r="0" t="0"/>
            <wp:docPr descr="knowledge-catalysts.png" id="6" name="image12.png"/>
            <a:graphic>
              <a:graphicData uri="http://schemas.openxmlformats.org/drawingml/2006/picture">
                <pic:pic>
                  <pic:nvPicPr>
                    <pic:cNvPr descr="knowledge-catalysts.png"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Change your mindset - say your words carefully.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To be successful in 2015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We need IQ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We need EQ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We need TQ (technologically competent)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We need BQ (bloody quick)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No matter what people tell you, words and ideas can change the world (Robin Williams)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image" Target="media/image12.png"/><Relationship Id="rId10" Type="http://schemas.openxmlformats.org/officeDocument/2006/relationships/image" Target="media/image13.jpg"/><Relationship Id="rId9" Type="http://schemas.openxmlformats.org/officeDocument/2006/relationships/image" Target="media/image10.jpg"/><Relationship Id="rId5" Type="http://schemas.openxmlformats.org/officeDocument/2006/relationships/image" Target="media/image08.jpg"/><Relationship Id="rId6" Type="http://schemas.openxmlformats.org/officeDocument/2006/relationships/image" Target="media/image07.jpg"/><Relationship Id="rId7" Type="http://schemas.openxmlformats.org/officeDocument/2006/relationships/image" Target="media/image09.jpg"/><Relationship Id="rId8" Type="http://schemas.openxmlformats.org/officeDocument/2006/relationships/image" Target="media/image11.jpg"/></Relationships>
</file>